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634"/>
        <w:jc w:val="right"/>
      </w:pPr>
      <w:r>
        <w:rPr>
          <w:rFonts w:ascii="Times New Roman" w:eastAsia="Times New Roman" w:hAnsi="Times New Roman" w:cs="Times New Roman"/>
        </w:rPr>
        <w:t>Дело № 5-</w:t>
      </w:r>
      <w:r>
        <w:rPr>
          <w:rFonts w:ascii="Times New Roman" w:eastAsia="Times New Roman" w:hAnsi="Times New Roman" w:cs="Times New Roman"/>
        </w:rPr>
        <w:t>388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2003</w:t>
      </w:r>
      <w:r>
        <w:rPr>
          <w:rFonts w:ascii="Times New Roman" w:eastAsia="Times New Roman" w:hAnsi="Times New Roman" w:cs="Times New Roman"/>
        </w:rPr>
        <w:t>/</w:t>
      </w:r>
      <w:r>
        <w:rPr>
          <w:rFonts w:ascii="Times New Roman" w:eastAsia="Times New Roman" w:hAnsi="Times New Roman" w:cs="Times New Roman"/>
        </w:rPr>
        <w:t>2026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о назначении административного наказания</w:t>
      </w: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«</w:t>
      </w:r>
      <w:r>
        <w:rPr>
          <w:rFonts w:ascii="Times New Roman" w:eastAsia="Times New Roman" w:hAnsi="Times New Roman" w:cs="Times New Roman"/>
          <w:sz w:val="26"/>
          <w:szCs w:val="26"/>
        </w:rPr>
        <w:t>28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» </w:t>
      </w:r>
      <w:r>
        <w:rPr>
          <w:rFonts w:ascii="Times New Roman" w:eastAsia="Times New Roman" w:hAnsi="Times New Roman" w:cs="Times New Roman"/>
          <w:sz w:val="26"/>
          <w:szCs w:val="26"/>
        </w:rPr>
        <w:t>апреля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202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город Нефтеюганск</w:t>
      </w:r>
    </w:p>
    <w:p>
      <w:pPr>
        <w:spacing w:before="0" w:after="0"/>
        <w:jc w:val="both"/>
        <w:rPr>
          <w:sz w:val="10"/>
          <w:szCs w:val="10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судебного участка № </w:t>
      </w:r>
      <w:r>
        <w:rPr>
          <w:rFonts w:ascii="Times New Roman" w:eastAsia="Times New Roman" w:hAnsi="Times New Roman" w:cs="Times New Roman"/>
          <w:sz w:val="26"/>
          <w:szCs w:val="26"/>
        </w:rPr>
        <w:t>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Нефтеюганского судебного района Ханты-Мансийского автономного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округа-Югры </w:t>
      </w:r>
      <w:r>
        <w:rPr>
          <w:rFonts w:ascii="Times New Roman" w:eastAsia="Times New Roman" w:hAnsi="Times New Roman" w:cs="Times New Roman"/>
          <w:sz w:val="26"/>
          <w:szCs w:val="26"/>
        </w:rPr>
        <w:t>Постовалова Т.П.</w:t>
      </w:r>
      <w:r>
        <w:rPr>
          <w:rFonts w:ascii="Times New Roman" w:eastAsia="Times New Roman" w:hAnsi="Times New Roman" w:cs="Times New Roman"/>
          <w:sz w:val="26"/>
          <w:szCs w:val="26"/>
        </w:rPr>
        <w:t>, и.о. мирового судьи судебного участка № 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Нефтеюганского судебного района Ханты-Мансийского автономного округа-Югры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(628309, ХМАО-Югра, г. </w:t>
      </w:r>
      <w:r>
        <w:rPr>
          <w:rFonts w:ascii="Times New Roman" w:eastAsia="Times New Roman" w:hAnsi="Times New Roman" w:cs="Times New Roman"/>
          <w:sz w:val="26"/>
          <w:szCs w:val="26"/>
        </w:rPr>
        <w:t>Нефтеюганск, 1 мкр-н, дом 30), рассмотрев в открытом судебном заседании дело об административном правонарушении в отношении: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Костенко Натальи Анатольевны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ExternalSystemDefinedgrp-37rplc-7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PassportDatagrp-28rplc-8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зарегистрированной по адресу: </w:t>
      </w:r>
      <w:r>
        <w:rPr>
          <w:rStyle w:val="cat-UserDefinedgrp-38rplc-9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PassportDatagrp-29rplc-12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совершении административного правонарушения, предусмотренного ч. 1 ст. 20.25 Кодекса Российской Федерации об административных правонарушениях,</w:t>
      </w:r>
    </w:p>
    <w:p>
      <w:pPr>
        <w:spacing w:before="0" w:after="0"/>
        <w:ind w:firstLine="567"/>
        <w:jc w:val="both"/>
        <w:rPr>
          <w:sz w:val="10"/>
          <w:szCs w:val="10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УСТАНОВИЛ:</w:t>
      </w:r>
    </w:p>
    <w:p>
      <w:pPr>
        <w:widowControl w:val="0"/>
        <w:spacing w:before="0" w:after="0"/>
        <w:jc w:val="both"/>
        <w:rPr>
          <w:sz w:val="10"/>
          <w:szCs w:val="10"/>
        </w:rPr>
      </w:pPr>
    </w:p>
    <w:p>
      <w:pPr>
        <w:widowControl w:val="0"/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14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10</w:t>
      </w:r>
      <w:r>
        <w:rPr>
          <w:rFonts w:ascii="Times New Roman" w:eastAsia="Times New Roman" w:hAnsi="Times New Roman" w:cs="Times New Roman"/>
          <w:sz w:val="26"/>
          <w:szCs w:val="26"/>
        </w:rPr>
        <w:t>.20</w:t>
      </w:r>
      <w:r>
        <w:rPr>
          <w:rFonts w:ascii="Times New Roman" w:eastAsia="Times New Roman" w:hAnsi="Times New Roman" w:cs="Times New Roman"/>
          <w:sz w:val="26"/>
          <w:szCs w:val="26"/>
        </w:rPr>
        <w:t>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00 час. </w:t>
      </w:r>
      <w:r>
        <w:rPr>
          <w:rFonts w:ascii="Times New Roman" w:eastAsia="Times New Roman" w:hAnsi="Times New Roman" w:cs="Times New Roman"/>
          <w:sz w:val="26"/>
          <w:szCs w:val="26"/>
        </w:rPr>
        <w:t>00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мин.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адресу: </w:t>
      </w:r>
      <w:r>
        <w:rPr>
          <w:rStyle w:val="cat-UserDefinedgrp-39rplc-15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Костенко Н.А.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срок, предусмотренный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ч. 1 ст. 32.2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КоАП РФ, не уплатил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административный штраф в размере </w:t>
      </w:r>
      <w:r>
        <w:rPr>
          <w:rFonts w:ascii="Times New Roman" w:eastAsia="Times New Roman" w:hAnsi="Times New Roman" w:cs="Times New Roman"/>
          <w:sz w:val="26"/>
          <w:szCs w:val="26"/>
        </w:rPr>
        <w:t>750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руб., назначенный постановлением (составлено с применением работающего в автоматическом режиме специального средства фиксации административного правонарушения, имеющего функцию фотосьемки) </w:t>
      </w:r>
      <w:r>
        <w:rPr>
          <w:rFonts w:ascii="Times New Roman" w:eastAsia="Times New Roman" w:hAnsi="Times New Roman" w:cs="Times New Roman"/>
          <w:sz w:val="26"/>
          <w:szCs w:val="26"/>
        </w:rPr>
        <w:t>№</w:t>
      </w:r>
      <w:r>
        <w:rPr>
          <w:rStyle w:val="cat-UserDefinedgrp-40rplc-20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 делу об административном правонарушении о наложении административного штрафа от </w:t>
      </w:r>
      <w:r>
        <w:rPr>
          <w:rFonts w:ascii="Times New Roman" w:eastAsia="Times New Roman" w:hAnsi="Times New Roman" w:cs="Times New Roman"/>
          <w:sz w:val="26"/>
          <w:szCs w:val="26"/>
        </w:rPr>
        <w:t>30.07.2025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вступившего в законную силу </w:t>
      </w:r>
      <w:r>
        <w:rPr>
          <w:rFonts w:ascii="Times New Roman" w:eastAsia="Times New Roman" w:hAnsi="Times New Roman" w:cs="Times New Roman"/>
          <w:sz w:val="26"/>
          <w:szCs w:val="26"/>
        </w:rPr>
        <w:t>13.08.2025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widowControl w:val="0"/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судебное заседание </w:t>
      </w:r>
      <w:r>
        <w:rPr>
          <w:rFonts w:ascii="Times New Roman" w:eastAsia="Times New Roman" w:hAnsi="Times New Roman" w:cs="Times New Roman"/>
          <w:sz w:val="26"/>
          <w:szCs w:val="26"/>
        </w:rPr>
        <w:t>Костенко Н.А.</w:t>
      </w:r>
      <w:r>
        <w:rPr>
          <w:rFonts w:ascii="Times New Roman" w:eastAsia="Times New Roman" w:hAnsi="Times New Roman" w:cs="Times New Roman"/>
          <w:sz w:val="26"/>
          <w:szCs w:val="26"/>
        </w:rPr>
        <w:t>, извещенная надлежащим образом о времени и месте рассмотрения административного материала, не явилась, о причинах неявки суд не уведомила, ходатайств об отложении дела от нее не поступало.</w:t>
      </w:r>
    </w:p>
    <w:p>
      <w:pPr>
        <w:widowControl w:val="0"/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таких обстоятельствах, в соответствии с требованиями ч. 2 ст. 25.1 КоАП РФ, а также исходя из положений п. 6 постановления Пленума ВС РФ от 24.03.2005 года № 5 «О некоторых вопросах, возникающих у судов при применении КоАП РФ» и п. 14 постановления Пленума ВС РФ от 27.12.2007 года № 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>
        <w:rPr>
          <w:rFonts w:ascii="Times New Roman" w:eastAsia="Times New Roman" w:hAnsi="Times New Roman" w:cs="Times New Roman"/>
          <w:sz w:val="26"/>
          <w:szCs w:val="26"/>
        </w:rPr>
        <w:t>Костенко Н.А.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ее отсутствие.</w:t>
      </w:r>
    </w:p>
    <w:p>
      <w:pPr>
        <w:widowControl w:val="0"/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судья, исследовав материалы административного дела, считает, что вина </w:t>
      </w:r>
      <w:r>
        <w:rPr>
          <w:rFonts w:ascii="Times New Roman" w:eastAsia="Times New Roman" w:hAnsi="Times New Roman" w:cs="Times New Roman"/>
          <w:sz w:val="26"/>
          <w:szCs w:val="26"/>
        </w:rPr>
        <w:t>Костенко Н.А.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совершении правонарушения полностью доказана и подтверждается следующими доказательствами:</w:t>
      </w:r>
    </w:p>
    <w:p>
      <w:pPr>
        <w:widowControl w:val="0"/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протоколом об административном правонарушении </w:t>
      </w:r>
      <w:r>
        <w:rPr>
          <w:rFonts w:ascii="Times New Roman" w:eastAsia="Times New Roman" w:hAnsi="Times New Roman" w:cs="Times New Roman"/>
          <w:sz w:val="26"/>
          <w:szCs w:val="26"/>
        </w:rPr>
        <w:t>№</w:t>
      </w:r>
      <w:r>
        <w:rPr>
          <w:rStyle w:val="cat-UserDefinedgrp-41rplc-28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eastAsia="Times New Roman" w:hAnsi="Times New Roman" w:cs="Times New Roman"/>
          <w:sz w:val="26"/>
          <w:szCs w:val="26"/>
        </w:rPr>
        <w:t>14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04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20</w:t>
      </w:r>
      <w:r>
        <w:rPr>
          <w:rFonts w:ascii="Times New Roman" w:eastAsia="Times New Roman" w:hAnsi="Times New Roman" w:cs="Times New Roman"/>
          <w:sz w:val="26"/>
          <w:szCs w:val="26"/>
        </w:rPr>
        <w:t>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согласно которому, </w:t>
      </w:r>
      <w:r>
        <w:rPr>
          <w:rFonts w:ascii="Times New Roman" w:eastAsia="Times New Roman" w:hAnsi="Times New Roman" w:cs="Times New Roman"/>
          <w:sz w:val="26"/>
          <w:szCs w:val="26"/>
        </w:rPr>
        <w:t>Костенко Н.А.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установленный срок не уплатил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штраф;</w:t>
      </w:r>
    </w:p>
    <w:p>
      <w:pPr>
        <w:widowControl w:val="0"/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копией постановления (составлено с применением работающего в автоматическом режиме специального средства фиксации административного правонарушения, имеющего функцию фотосьемки) №</w:t>
      </w:r>
      <w:r>
        <w:rPr>
          <w:rStyle w:val="cat-UserDefinedgrp-40rplc-31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делу об административном правонарушении от </w:t>
      </w:r>
      <w:r>
        <w:rPr>
          <w:rFonts w:ascii="Times New Roman" w:eastAsia="Times New Roman" w:hAnsi="Times New Roman" w:cs="Times New Roman"/>
          <w:sz w:val="26"/>
          <w:szCs w:val="26"/>
        </w:rPr>
        <w:t>30.07.2025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из которого следует, что </w:t>
      </w:r>
      <w:r>
        <w:rPr>
          <w:rFonts w:ascii="Times New Roman" w:eastAsia="Times New Roman" w:hAnsi="Times New Roman" w:cs="Times New Roman"/>
          <w:sz w:val="26"/>
          <w:szCs w:val="26"/>
        </w:rPr>
        <w:t>Костенко Н.А.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был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подвергнут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административному наказанию, предусмотренному ч. 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ст. 12.9 КоАП РФ в виде административного штрафа в размере </w:t>
      </w:r>
      <w:r>
        <w:rPr>
          <w:rFonts w:ascii="Times New Roman" w:eastAsia="Times New Roman" w:hAnsi="Times New Roman" w:cs="Times New Roman"/>
          <w:sz w:val="26"/>
          <w:szCs w:val="26"/>
        </w:rPr>
        <w:t>750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рублей, постановление вступило в законную силу </w:t>
      </w:r>
      <w:r>
        <w:rPr>
          <w:rFonts w:ascii="Times New Roman" w:eastAsia="Times New Roman" w:hAnsi="Times New Roman" w:cs="Times New Roman"/>
          <w:sz w:val="26"/>
          <w:szCs w:val="26"/>
        </w:rPr>
        <w:t>13.08.2025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widowControl w:val="0"/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отчетом об отслеживании почтового отправления; </w:t>
      </w:r>
    </w:p>
    <w:p>
      <w:pPr>
        <w:widowControl w:val="0"/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сведениями ГИС ГМП, согласно которым штраф по постановлению </w:t>
      </w:r>
      <w:r>
        <w:rPr>
          <w:rFonts w:ascii="Times New Roman" w:eastAsia="Times New Roman" w:hAnsi="Times New Roman" w:cs="Times New Roman"/>
          <w:sz w:val="26"/>
          <w:szCs w:val="26"/>
        </w:rPr>
        <w:t>№</w:t>
      </w:r>
      <w:r>
        <w:rPr>
          <w:rStyle w:val="cat-UserDefinedgrp-40rplc-36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eastAsia="Times New Roman" w:hAnsi="Times New Roman" w:cs="Times New Roman"/>
          <w:sz w:val="26"/>
          <w:szCs w:val="26"/>
        </w:rPr>
        <w:t>30.07.2025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оплачен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11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12</w:t>
      </w:r>
      <w:r>
        <w:rPr>
          <w:rFonts w:ascii="Times New Roman" w:eastAsia="Times New Roman" w:hAnsi="Times New Roman" w:cs="Times New Roman"/>
          <w:sz w:val="26"/>
          <w:szCs w:val="26"/>
        </w:rPr>
        <w:t>.2025 по исполнительному производству №</w:t>
      </w:r>
      <w:r>
        <w:rPr>
          <w:rFonts w:ascii="Times New Roman" w:eastAsia="Times New Roman" w:hAnsi="Times New Roman" w:cs="Times New Roman"/>
          <w:sz w:val="26"/>
          <w:szCs w:val="26"/>
        </w:rPr>
        <w:t>455755</w:t>
      </w:r>
      <w:r>
        <w:rPr>
          <w:rFonts w:ascii="Times New Roman" w:eastAsia="Times New Roman" w:hAnsi="Times New Roman" w:cs="Times New Roman"/>
          <w:sz w:val="26"/>
          <w:szCs w:val="26"/>
        </w:rPr>
        <w:t>/25/86009-ИП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widowControl w:val="0"/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карточкой учета </w:t>
      </w:r>
      <w:r>
        <w:rPr>
          <w:rFonts w:ascii="Times New Roman" w:eastAsia="Times New Roman" w:hAnsi="Times New Roman" w:cs="Times New Roman"/>
          <w:sz w:val="26"/>
          <w:szCs w:val="26"/>
        </w:rPr>
        <w:t>транспортного средства.</w:t>
      </w:r>
    </w:p>
    <w:p>
      <w:pPr>
        <w:widowControl w:val="0"/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>
      <w:pPr>
        <w:widowControl w:val="0"/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Таким образом, с учетом требований ст. 32.2 КоАП РФ последним днем оплаты штрафа </w:t>
      </w:r>
      <w:r>
        <w:rPr>
          <w:rFonts w:ascii="Times New Roman" w:eastAsia="Times New Roman" w:hAnsi="Times New Roman" w:cs="Times New Roman"/>
          <w:sz w:val="26"/>
          <w:szCs w:val="26"/>
        </w:rPr>
        <w:t>Костенко Н.А.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являлось </w:t>
      </w:r>
      <w:r>
        <w:rPr>
          <w:rFonts w:ascii="Times New Roman" w:eastAsia="Times New Roman" w:hAnsi="Times New Roman" w:cs="Times New Roman"/>
          <w:sz w:val="26"/>
          <w:szCs w:val="26"/>
        </w:rPr>
        <w:t>13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10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>
      <w:pPr>
        <w:widowControl w:val="0"/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судебном заседании установлено, что </w:t>
      </w:r>
      <w:r>
        <w:rPr>
          <w:rFonts w:ascii="Times New Roman" w:eastAsia="Times New Roman" w:hAnsi="Times New Roman" w:cs="Times New Roman"/>
          <w:sz w:val="26"/>
          <w:szCs w:val="26"/>
        </w:rPr>
        <w:t>Костенко Н.А.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11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12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уплатил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штраф в сумме </w:t>
      </w:r>
      <w:r>
        <w:rPr>
          <w:rFonts w:ascii="Times New Roman" w:eastAsia="Times New Roman" w:hAnsi="Times New Roman" w:cs="Times New Roman"/>
          <w:sz w:val="26"/>
          <w:szCs w:val="26"/>
        </w:rPr>
        <w:t>750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рублей по постановлению №</w:t>
      </w:r>
      <w:r>
        <w:rPr>
          <w:rStyle w:val="cat-UserDefinedgrp-40rplc-44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eastAsia="Times New Roman" w:hAnsi="Times New Roman" w:cs="Times New Roman"/>
          <w:sz w:val="26"/>
          <w:szCs w:val="26"/>
        </w:rPr>
        <w:t>30.07.2025</w:t>
      </w:r>
      <w:r>
        <w:rPr>
          <w:rFonts w:ascii="Times New Roman" w:eastAsia="Times New Roman" w:hAnsi="Times New Roman" w:cs="Times New Roman"/>
          <w:sz w:val="26"/>
          <w:szCs w:val="26"/>
        </w:rPr>
        <w:t>, то есть штраф был уплачен позднее установленного законом срока.</w:t>
      </w:r>
    </w:p>
    <w:p>
      <w:pPr>
        <w:widowControl w:val="0"/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Действия </w:t>
      </w:r>
      <w:r>
        <w:rPr>
          <w:rFonts w:ascii="Times New Roman" w:eastAsia="Times New Roman" w:hAnsi="Times New Roman" w:cs="Times New Roman"/>
          <w:sz w:val="26"/>
          <w:szCs w:val="26"/>
        </w:rPr>
        <w:t>Костенко Н.А.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судья квалифицирует по ч. 1 ст. 20.25 Кодекса Российской Федерации об административных правонарушениях, «Неуплата административного штрафа в срок, предусмотренный Кодексом Российской Федерации об административных правонарушениях».</w:t>
      </w:r>
    </w:p>
    <w:p>
      <w:pPr>
        <w:widowControl w:val="0"/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назначении наказания, мировой судья учитывает характер совершенного административного правонарушения, личность </w:t>
      </w:r>
      <w:r>
        <w:rPr>
          <w:rFonts w:ascii="Times New Roman" w:eastAsia="Times New Roman" w:hAnsi="Times New Roman" w:cs="Times New Roman"/>
          <w:sz w:val="26"/>
          <w:szCs w:val="26"/>
        </w:rPr>
        <w:t>Костенко Н.А.</w:t>
      </w:r>
    </w:p>
    <w:p>
      <w:pPr>
        <w:widowControl w:val="0"/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Смягчающих и отягчающих административную ответственность обстоятельств, предусмотренных ст. ст. 4.2, 4.3 Кодекса Российской Федерации об административных правонарушениях, судья не усматривает. </w:t>
      </w:r>
    </w:p>
    <w:p>
      <w:pPr>
        <w:widowControl w:val="0"/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Учитывая, установленные обстоятельства, судья назначает </w:t>
      </w:r>
      <w:r>
        <w:rPr>
          <w:rFonts w:ascii="Times New Roman" w:eastAsia="Times New Roman" w:hAnsi="Times New Roman" w:cs="Times New Roman"/>
          <w:sz w:val="26"/>
          <w:szCs w:val="26"/>
        </w:rPr>
        <w:t>Костенко Н.А.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наказание в виде административного штрафа.</w:t>
      </w:r>
    </w:p>
    <w:p>
      <w:pPr>
        <w:widowControl w:val="0"/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 основании изложенного и руководствуясь ст.ст. 23.1, 29.9, 29.10, 32.2 Кодекса Российской Федерации об административных правонарушениях, мировой судья,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</w:t>
      </w:r>
    </w:p>
    <w:p>
      <w:pPr>
        <w:widowControl w:val="0"/>
        <w:spacing w:before="0" w:after="0"/>
        <w:ind w:firstLine="567"/>
        <w:jc w:val="both"/>
        <w:rPr>
          <w:sz w:val="10"/>
          <w:szCs w:val="10"/>
        </w:rPr>
      </w:pPr>
    </w:p>
    <w:p>
      <w:pPr>
        <w:widowControl w:val="0"/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ПОСТАНОВИЛ:</w:t>
      </w:r>
    </w:p>
    <w:p>
      <w:pPr>
        <w:spacing w:before="0" w:after="0"/>
        <w:jc w:val="both"/>
        <w:rPr>
          <w:sz w:val="10"/>
          <w:szCs w:val="10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Костенко Наталью Анатольевну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признать виновн</w:t>
      </w:r>
      <w:r>
        <w:rPr>
          <w:rFonts w:ascii="Times New Roman" w:eastAsia="Times New Roman" w:hAnsi="Times New Roman" w:cs="Times New Roman"/>
          <w:sz w:val="26"/>
          <w:szCs w:val="26"/>
        </w:rPr>
        <w:t>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совершении административного правонарушения, предусмотренного ч. 1 ст. 20.25 КоАП РФ и назначить </w:t>
      </w:r>
      <w:r>
        <w:rPr>
          <w:rFonts w:ascii="Times New Roman" w:eastAsia="Times New Roman" w:hAnsi="Times New Roman" w:cs="Times New Roman"/>
          <w:sz w:val="26"/>
          <w:szCs w:val="26"/>
        </w:rPr>
        <w:t>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административное наказание в виде административного штрафа в двукратном размере суммы неуплаченного штрафа, что в денежном выражении составляет </w:t>
      </w:r>
      <w:r>
        <w:rPr>
          <w:rFonts w:ascii="Times New Roman" w:eastAsia="Times New Roman" w:hAnsi="Times New Roman" w:cs="Times New Roman"/>
          <w:sz w:val="26"/>
          <w:szCs w:val="26"/>
        </w:rPr>
        <w:t>1 500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>
        <w:rPr>
          <w:rFonts w:ascii="Times New Roman" w:eastAsia="Times New Roman" w:hAnsi="Times New Roman" w:cs="Times New Roman"/>
          <w:sz w:val="26"/>
          <w:szCs w:val="26"/>
        </w:rPr>
        <w:t>одна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тысяч</w:t>
      </w:r>
      <w:r>
        <w:rPr>
          <w:rFonts w:ascii="Times New Roman" w:eastAsia="Times New Roman" w:hAnsi="Times New Roman" w:cs="Times New Roman"/>
          <w:sz w:val="26"/>
          <w:szCs w:val="26"/>
        </w:rPr>
        <w:t>а пятьсот</w:t>
      </w:r>
      <w:r>
        <w:rPr>
          <w:rFonts w:ascii="Times New Roman" w:eastAsia="Times New Roman" w:hAnsi="Times New Roman" w:cs="Times New Roman"/>
          <w:sz w:val="26"/>
          <w:szCs w:val="26"/>
        </w:rPr>
        <w:t>) рублей.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Штраф подлежит уплате: Получатель </w:t>
      </w:r>
      <w:r>
        <w:rPr>
          <w:rFonts w:ascii="Times New Roman" w:eastAsia="Times New Roman" w:hAnsi="Times New Roman" w:cs="Times New Roman"/>
          <w:sz w:val="26"/>
          <w:szCs w:val="26"/>
        </w:rPr>
        <w:t>УФК по Ханты-Мансийскому автономному округу - Югре (Департамент административного обеспечения Ханты-Мансийского автономного округа - Югры, л/с 04872D08080)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наименование </w:t>
      </w:r>
      <w:r>
        <w:rPr>
          <w:rStyle w:val="cat-OrganizationNamegrp-30rplc-55"/>
          <w:rFonts w:ascii="Times New Roman" w:eastAsia="Times New Roman" w:hAnsi="Times New Roman" w:cs="Times New Roman"/>
          <w:sz w:val="26"/>
          <w:szCs w:val="26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№ 8 </w:t>
      </w:r>
      <w:r>
        <w:rPr>
          <w:rStyle w:val="cat-OrganizationNamegrp-31rplc-56"/>
          <w:rFonts w:ascii="Times New Roman" w:eastAsia="Times New Roman" w:hAnsi="Times New Roman" w:cs="Times New Roman"/>
          <w:sz w:val="26"/>
          <w:szCs w:val="26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России//УФК по ХМАО – Югре г. Ханты-Мансийск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номер счета получателя 03100643000000018700, </w:t>
      </w:r>
      <w:r>
        <w:rPr>
          <w:rFonts w:ascii="Times New Roman" w:eastAsia="Times New Roman" w:hAnsi="Times New Roman" w:cs="Times New Roman"/>
          <w:sz w:val="26"/>
          <w:szCs w:val="26"/>
        </w:rPr>
        <w:t>номер кор./сч. банка получателя платежа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40102810245370000007, БИК 007162163, ИНН </w:t>
      </w:r>
      <w:r>
        <w:rPr>
          <w:rFonts w:ascii="Times New Roman" w:eastAsia="Times New Roman" w:hAnsi="Times New Roman" w:cs="Times New Roman"/>
          <w:sz w:val="26"/>
          <w:szCs w:val="26"/>
        </w:rPr>
        <w:t>8601073664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КПП 860101001, ОКТМО 71874000 КБК </w:t>
      </w:r>
      <w:r>
        <w:rPr>
          <w:rFonts w:ascii="Times New Roman" w:eastAsia="Times New Roman" w:hAnsi="Times New Roman" w:cs="Times New Roman"/>
          <w:sz w:val="26"/>
          <w:szCs w:val="26"/>
        </w:rPr>
        <w:t>72011601203019000140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УИН </w:t>
      </w:r>
      <w:r>
        <w:rPr>
          <w:rFonts w:ascii="Times New Roman" w:eastAsia="Times New Roman" w:hAnsi="Times New Roman" w:cs="Times New Roman"/>
          <w:sz w:val="26"/>
          <w:szCs w:val="26"/>
        </w:rPr>
        <w:t>04123654004050</w:t>
      </w:r>
      <w:r>
        <w:rPr>
          <w:rFonts w:ascii="Times New Roman" w:eastAsia="Times New Roman" w:hAnsi="Times New Roman" w:cs="Times New Roman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z w:val="26"/>
          <w:szCs w:val="26"/>
        </w:rPr>
        <w:t>3882620133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</w:t>
      </w:r>
      <w:hyperlink w:anchor="sub_315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статьей 31.5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Кодекса РФ об АП.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Нефтеюганский районный суд, </w:t>
      </w:r>
      <w:r>
        <w:rPr>
          <w:rFonts w:ascii="Times New Roman" w:eastAsia="Times New Roman" w:hAnsi="Times New Roman" w:cs="Times New Roman"/>
          <w:sz w:val="26"/>
          <w:szCs w:val="26"/>
        </w:rPr>
        <w:t>в течение десяти дней со дня вручения или получения копии постановления</w:t>
      </w:r>
      <w:r>
        <w:rPr>
          <w:rFonts w:ascii="Times New Roman" w:eastAsia="Times New Roman" w:hAnsi="Times New Roman" w:cs="Times New Roman"/>
          <w:sz w:val="26"/>
          <w:szCs w:val="26"/>
        </w:rPr>
        <w:t>, через мирового судью. В этот же срок постановление может быть опротестовано прокурором.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 </w:t>
      </w:r>
    </w:p>
    <w:p>
      <w:pPr>
        <w:widowControl w:val="0"/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</w:t>
      </w:r>
    </w:p>
    <w:p>
      <w:pPr>
        <w:widowControl w:val="0"/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Т.П. Постовалова</w:t>
      </w:r>
    </w:p>
    <w:p>
      <w:pPr>
        <w:widowControl w:val="0"/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 </w:t>
      </w:r>
    </w:p>
    <w:p>
      <w:pPr>
        <w:spacing w:before="0" w:after="0"/>
        <w:jc w:val="both"/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ExternalSystemDefinedgrp-37rplc-7">
    <w:name w:val="cat-ExternalSystemDefined grp-37 rplc-7"/>
    <w:basedOn w:val="DefaultParagraphFont"/>
  </w:style>
  <w:style w:type="character" w:customStyle="1" w:styleId="cat-PassportDatagrp-28rplc-8">
    <w:name w:val="cat-PassportData grp-28 rplc-8"/>
    <w:basedOn w:val="DefaultParagraphFont"/>
  </w:style>
  <w:style w:type="character" w:customStyle="1" w:styleId="cat-UserDefinedgrp-38rplc-9">
    <w:name w:val="cat-UserDefined grp-38 rplc-9"/>
    <w:basedOn w:val="DefaultParagraphFont"/>
  </w:style>
  <w:style w:type="character" w:customStyle="1" w:styleId="cat-PassportDatagrp-29rplc-12">
    <w:name w:val="cat-PassportData grp-29 rplc-12"/>
    <w:basedOn w:val="DefaultParagraphFont"/>
  </w:style>
  <w:style w:type="character" w:customStyle="1" w:styleId="cat-UserDefinedgrp-39rplc-15">
    <w:name w:val="cat-UserDefined grp-39 rplc-15"/>
    <w:basedOn w:val="DefaultParagraphFont"/>
  </w:style>
  <w:style w:type="character" w:customStyle="1" w:styleId="cat-UserDefinedgrp-40rplc-20">
    <w:name w:val="cat-UserDefined grp-40 rplc-20"/>
    <w:basedOn w:val="DefaultParagraphFont"/>
  </w:style>
  <w:style w:type="character" w:customStyle="1" w:styleId="cat-UserDefinedgrp-41rplc-28">
    <w:name w:val="cat-UserDefined grp-41 rplc-28"/>
    <w:basedOn w:val="DefaultParagraphFont"/>
  </w:style>
  <w:style w:type="character" w:customStyle="1" w:styleId="cat-UserDefinedgrp-40rplc-31">
    <w:name w:val="cat-UserDefined grp-40 rplc-31"/>
    <w:basedOn w:val="DefaultParagraphFont"/>
  </w:style>
  <w:style w:type="character" w:customStyle="1" w:styleId="cat-UserDefinedgrp-40rplc-36">
    <w:name w:val="cat-UserDefined grp-40 rplc-36"/>
    <w:basedOn w:val="DefaultParagraphFont"/>
  </w:style>
  <w:style w:type="character" w:customStyle="1" w:styleId="cat-UserDefinedgrp-40rplc-44">
    <w:name w:val="cat-UserDefined grp-40 rplc-44"/>
    <w:basedOn w:val="DefaultParagraphFont"/>
  </w:style>
  <w:style w:type="character" w:customStyle="1" w:styleId="cat-OrganizationNamegrp-30rplc-55">
    <w:name w:val="cat-OrganizationName grp-30 rplc-55"/>
    <w:basedOn w:val="DefaultParagraphFont"/>
  </w:style>
  <w:style w:type="character" w:customStyle="1" w:styleId="cat-OrganizationNamegrp-31rplc-56">
    <w:name w:val="cat-OrganizationName grp-31 rplc-56"/>
    <w:basedOn w:val="DefaultParagraphFont"/>
  </w:style>
  <w:style w:type="character" w:customStyle="1" w:styleId="cat-UserDefinedgrp-42rplc-62">
    <w:name w:val="cat-UserDefined grp-42 rplc-62"/>
    <w:basedOn w:val="DefaultParagraphFont"/>
  </w:style>
  <w:style w:type="character" w:customStyle="1" w:styleId="cat-UserDefinedgrp-43rplc-65">
    <w:name w:val="cat-UserDefined grp-43 rplc-65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